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2F" w:rsidRDefault="0075110C" w:rsidP="0075110C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-454660</wp:posOffset>
            </wp:positionV>
            <wp:extent cx="1590040" cy="1290320"/>
            <wp:effectExtent l="25400" t="0" r="10160" b="0"/>
            <wp:wrapTight wrapText="bothSides">
              <wp:wrapPolygon edited="0">
                <wp:start x="-345" y="0"/>
                <wp:lineTo x="-345" y="21260"/>
                <wp:lineTo x="21738" y="21260"/>
                <wp:lineTo x="21738" y="0"/>
                <wp:lineTo x="-345" y="0"/>
              </wp:wrapPolygon>
            </wp:wrapTight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2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Thinking Is Your Curriculum: </w:t>
      </w:r>
      <w:r w:rsidR="008C0A2F">
        <w:t>New Ideas from Cognitive Science</w:t>
      </w:r>
    </w:p>
    <w:p w:rsidR="008C0A2F" w:rsidRDefault="008C0A2F"/>
    <w:p w:rsidR="0075110C" w:rsidRDefault="0075110C"/>
    <w:p w:rsidR="0075110C" w:rsidRDefault="0075110C"/>
    <w:p w:rsidR="008C0A2F" w:rsidRDefault="008C0A2F"/>
    <w:p w:rsidR="0075110C" w:rsidRDefault="008C0A2F" w:rsidP="008C0A2F">
      <w:pPr>
        <w:pStyle w:val="ListParagraph"/>
        <w:numPr>
          <w:ilvl w:val="0"/>
          <w:numId w:val="1"/>
        </w:numPr>
      </w:pPr>
      <w:r>
        <w:t xml:space="preserve">Teach both the process (how) and the concept (why). </w:t>
      </w:r>
    </w:p>
    <w:p w:rsidR="00940766" w:rsidRDefault="008C0A2F" w:rsidP="0075110C">
      <w:pPr>
        <w:pStyle w:val="ListParagraph"/>
        <w:ind w:left="1440"/>
      </w:pPr>
      <w:r>
        <w:t xml:space="preserve">Check to make sure students understand and can articulate both.  </w:t>
      </w:r>
      <w:proofErr w:type="gramStart"/>
      <w:r>
        <w:t>Process give</w:t>
      </w:r>
      <w:proofErr w:type="gramEnd"/>
      <w:r>
        <w:t xml:space="preserve"> them strategies.  Concepts give them meaning.  Following steps is easy.  Knowing why is hard.  Explaining why to someone else is very hard.</w:t>
      </w:r>
    </w:p>
    <w:p w:rsidR="00940766" w:rsidRDefault="00940766" w:rsidP="00940766">
      <w:pPr>
        <w:ind w:left="2160"/>
      </w:pPr>
      <w:r>
        <w:t xml:space="preserve">Source:  Payne, R. (2009).  </w:t>
      </w:r>
      <w:r w:rsidRPr="0075110C">
        <w:rPr>
          <w:i/>
        </w:rPr>
        <w:t>Research Based Strategies</w:t>
      </w:r>
      <w:r>
        <w:t>. Texas: Aha Press.</w:t>
      </w:r>
    </w:p>
    <w:p w:rsidR="008C0A2F" w:rsidRDefault="008C0A2F" w:rsidP="0075110C">
      <w:pPr>
        <w:pStyle w:val="ListParagraph"/>
        <w:ind w:left="1440"/>
      </w:pPr>
    </w:p>
    <w:p w:rsidR="0075110C" w:rsidRDefault="0075110C" w:rsidP="0075110C">
      <w:pPr>
        <w:pStyle w:val="ListParagraph"/>
        <w:numPr>
          <w:ilvl w:val="0"/>
          <w:numId w:val="1"/>
        </w:numPr>
      </w:pPr>
      <w:r>
        <w:t>Teach planning and labeling tasks.</w:t>
      </w:r>
    </w:p>
    <w:p w:rsidR="0075110C" w:rsidRDefault="0075110C" w:rsidP="0075110C">
      <w:pPr>
        <w:pStyle w:val="ListParagraph"/>
        <w:numPr>
          <w:ilvl w:val="1"/>
          <w:numId w:val="1"/>
        </w:numPr>
      </w:pPr>
      <w:r>
        <w:t>Use planning behaviors</w:t>
      </w:r>
    </w:p>
    <w:p w:rsidR="0075110C" w:rsidRDefault="0075110C" w:rsidP="0075110C">
      <w:pPr>
        <w:pStyle w:val="ListParagraph"/>
        <w:numPr>
          <w:ilvl w:val="1"/>
          <w:numId w:val="1"/>
        </w:numPr>
      </w:pPr>
      <w:r>
        <w:t>Use a stable system of reference</w:t>
      </w:r>
    </w:p>
    <w:p w:rsidR="0075110C" w:rsidRDefault="0075110C" w:rsidP="0075110C">
      <w:pPr>
        <w:pStyle w:val="ListParagraph"/>
        <w:numPr>
          <w:ilvl w:val="1"/>
          <w:numId w:val="1"/>
        </w:numPr>
      </w:pPr>
      <w:r>
        <w:t>Organize space</w:t>
      </w:r>
    </w:p>
    <w:p w:rsidR="0075110C" w:rsidRDefault="0075110C" w:rsidP="0075110C">
      <w:pPr>
        <w:pStyle w:val="ListParagraph"/>
        <w:numPr>
          <w:ilvl w:val="1"/>
          <w:numId w:val="1"/>
        </w:numPr>
      </w:pPr>
      <w:r>
        <w:t xml:space="preserve">Insist on accurate, precise labels/ vocabulary </w:t>
      </w:r>
    </w:p>
    <w:p w:rsidR="00940766" w:rsidRDefault="0075110C" w:rsidP="0075110C">
      <w:pPr>
        <w:pStyle w:val="ListParagraph"/>
        <w:ind w:left="2160"/>
      </w:pPr>
      <w:r>
        <w:t>No words = no thought</w:t>
      </w:r>
    </w:p>
    <w:p w:rsidR="00940766" w:rsidRDefault="00940766" w:rsidP="00940766">
      <w:pPr>
        <w:ind w:left="2160"/>
      </w:pPr>
      <w:r>
        <w:t xml:space="preserve">Source:  Payne, R. (2009).  </w:t>
      </w:r>
      <w:r w:rsidRPr="0075110C">
        <w:rPr>
          <w:i/>
        </w:rPr>
        <w:t>Research Based Strategies</w:t>
      </w:r>
      <w:r>
        <w:t>. Texas: Aha Press.</w:t>
      </w:r>
    </w:p>
    <w:p w:rsidR="0075110C" w:rsidRDefault="0075110C" w:rsidP="0075110C">
      <w:pPr>
        <w:pStyle w:val="ListParagraph"/>
        <w:ind w:left="2160"/>
      </w:pPr>
    </w:p>
    <w:p w:rsidR="0075110C" w:rsidRDefault="0075110C" w:rsidP="0075110C">
      <w:pPr>
        <w:pStyle w:val="ListParagraph"/>
        <w:numPr>
          <w:ilvl w:val="0"/>
          <w:numId w:val="1"/>
        </w:numPr>
      </w:pPr>
      <w:r>
        <w:t>Teach patterns and variations.</w:t>
      </w:r>
    </w:p>
    <w:p w:rsidR="0075110C" w:rsidRDefault="0075110C" w:rsidP="0075110C">
      <w:pPr>
        <w:pStyle w:val="ListParagraph"/>
        <w:numPr>
          <w:ilvl w:val="1"/>
          <w:numId w:val="1"/>
        </w:numPr>
      </w:pPr>
      <w:r>
        <w:t>Identify constancies</w:t>
      </w:r>
    </w:p>
    <w:p w:rsidR="0075110C" w:rsidRDefault="0075110C" w:rsidP="0075110C">
      <w:pPr>
        <w:pStyle w:val="ListParagraph"/>
        <w:numPr>
          <w:ilvl w:val="1"/>
          <w:numId w:val="1"/>
        </w:numPr>
      </w:pPr>
      <w:r>
        <w:t>Identify variations</w:t>
      </w:r>
    </w:p>
    <w:p w:rsidR="0075110C" w:rsidRDefault="0075110C" w:rsidP="0075110C">
      <w:pPr>
        <w:pStyle w:val="ListParagraph"/>
        <w:numPr>
          <w:ilvl w:val="1"/>
          <w:numId w:val="1"/>
        </w:numPr>
      </w:pPr>
      <w:r>
        <w:t>Gather accurate data</w:t>
      </w:r>
    </w:p>
    <w:p w:rsidR="00940766" w:rsidRDefault="0075110C" w:rsidP="00940766">
      <w:pPr>
        <w:pStyle w:val="ListParagraph"/>
        <w:numPr>
          <w:ilvl w:val="1"/>
          <w:numId w:val="1"/>
        </w:numPr>
      </w:pPr>
      <w:r>
        <w:t>Consider two sources of data at same time.</w:t>
      </w:r>
    </w:p>
    <w:p w:rsidR="00940766" w:rsidRDefault="00940766" w:rsidP="00940766">
      <w:pPr>
        <w:pStyle w:val="ListParagraph"/>
        <w:ind w:left="2160"/>
      </w:pPr>
      <w:r>
        <w:t xml:space="preserve">Source:  Payne, R. (2009).  </w:t>
      </w:r>
      <w:r w:rsidRPr="00940766">
        <w:rPr>
          <w:i/>
        </w:rPr>
        <w:t>Research Based Strategies</w:t>
      </w:r>
      <w:r>
        <w:t>. Texas: Aha Press.</w:t>
      </w:r>
    </w:p>
    <w:p w:rsidR="0075110C" w:rsidRDefault="0075110C" w:rsidP="00940766">
      <w:pPr>
        <w:pStyle w:val="ListParagraph"/>
        <w:ind w:left="2160"/>
      </w:pPr>
    </w:p>
    <w:p w:rsidR="0075110C" w:rsidRDefault="0075110C" w:rsidP="0075110C">
      <w:pPr>
        <w:pStyle w:val="ListParagraph"/>
        <w:numPr>
          <w:ilvl w:val="0"/>
          <w:numId w:val="1"/>
        </w:numPr>
      </w:pPr>
      <w:r>
        <w:t>Teach question generation.</w:t>
      </w:r>
    </w:p>
    <w:p w:rsidR="0075110C" w:rsidRDefault="0075110C" w:rsidP="0075110C">
      <w:pPr>
        <w:pStyle w:val="ListParagraph"/>
        <w:numPr>
          <w:ilvl w:val="1"/>
          <w:numId w:val="1"/>
        </w:numPr>
      </w:pPr>
      <w:r>
        <w:t>Use questions to learn how to explore data systematically</w:t>
      </w:r>
    </w:p>
    <w:p w:rsidR="0075110C" w:rsidRDefault="0075110C" w:rsidP="0075110C">
      <w:pPr>
        <w:pStyle w:val="ListParagraph"/>
        <w:numPr>
          <w:ilvl w:val="1"/>
          <w:numId w:val="1"/>
        </w:numPr>
      </w:pPr>
      <w:r>
        <w:t>Use accurate labels.</w:t>
      </w:r>
    </w:p>
    <w:p w:rsidR="0075110C" w:rsidRDefault="0075110C" w:rsidP="0075110C">
      <w:pPr>
        <w:pStyle w:val="ListParagraph"/>
        <w:numPr>
          <w:ilvl w:val="1"/>
          <w:numId w:val="1"/>
        </w:numPr>
      </w:pPr>
      <w:r>
        <w:t>Use planning behaviors</w:t>
      </w:r>
    </w:p>
    <w:p w:rsidR="00940766" w:rsidRDefault="0075110C" w:rsidP="0075110C">
      <w:pPr>
        <w:pStyle w:val="ListParagraph"/>
        <w:numPr>
          <w:ilvl w:val="1"/>
          <w:numId w:val="1"/>
        </w:numPr>
      </w:pPr>
      <w:r>
        <w:t>Identify the key problem.</w:t>
      </w:r>
    </w:p>
    <w:p w:rsidR="00940766" w:rsidRDefault="00940766" w:rsidP="00940766">
      <w:pPr>
        <w:ind w:left="2160"/>
      </w:pPr>
      <w:r>
        <w:t xml:space="preserve">Source:  Payne, R. (2009).  </w:t>
      </w:r>
      <w:r w:rsidRPr="00940766">
        <w:rPr>
          <w:i/>
        </w:rPr>
        <w:t>Research Based Strategies</w:t>
      </w:r>
      <w:r>
        <w:t>. Texas: Aha Press.</w:t>
      </w:r>
    </w:p>
    <w:p w:rsidR="00940766" w:rsidRDefault="00940766" w:rsidP="00940766">
      <w:pPr>
        <w:pStyle w:val="ListParagraph"/>
        <w:ind w:left="1440"/>
      </w:pPr>
    </w:p>
    <w:p w:rsidR="00940766" w:rsidRDefault="00940766" w:rsidP="00940766">
      <w:pPr>
        <w:pStyle w:val="ListParagraph"/>
        <w:numPr>
          <w:ilvl w:val="0"/>
          <w:numId w:val="1"/>
        </w:numPr>
      </w:pPr>
      <w:r>
        <w:t>Teach reading as a conversation between reader, author, and other readers.</w:t>
      </w:r>
    </w:p>
    <w:p w:rsidR="00940766" w:rsidRDefault="00940766" w:rsidP="00940766">
      <w:pPr>
        <w:ind w:left="1440"/>
      </w:pPr>
      <w:r>
        <w:t>Conversation is a communication method that requires listening, pondering of ideas, reciprocal communication.</w:t>
      </w:r>
    </w:p>
    <w:p w:rsidR="00940766" w:rsidRDefault="00940766" w:rsidP="00940766">
      <w:pPr>
        <w:ind w:left="720" w:firstLine="720"/>
      </w:pPr>
      <w:r>
        <w:t xml:space="preserve">Source:  Payne, R. (2009).  </w:t>
      </w:r>
      <w:r w:rsidRPr="0075110C">
        <w:rPr>
          <w:i/>
        </w:rPr>
        <w:t>Research Based Strategies</w:t>
      </w:r>
      <w:r>
        <w:t>. Texas: Aha Press.</w:t>
      </w:r>
    </w:p>
    <w:p w:rsidR="00940766" w:rsidRDefault="00940766" w:rsidP="00940766">
      <w:pPr>
        <w:ind w:left="1440"/>
      </w:pPr>
    </w:p>
    <w:p w:rsidR="00940766" w:rsidRDefault="00940766" w:rsidP="00940766">
      <w:pPr>
        <w:pStyle w:val="ListParagraph"/>
        <w:numPr>
          <w:ilvl w:val="0"/>
          <w:numId w:val="1"/>
        </w:numPr>
      </w:pPr>
      <w:r>
        <w:t>Value practice and homework.  Insist on it.</w:t>
      </w:r>
    </w:p>
    <w:p w:rsidR="00E60E5D" w:rsidRDefault="00E60E5D" w:rsidP="00E60E5D">
      <w:pPr>
        <w:pStyle w:val="ListParagraph"/>
        <w:numPr>
          <w:ilvl w:val="1"/>
          <w:numId w:val="1"/>
        </w:numPr>
      </w:pPr>
      <w:r>
        <w:t>Assign homework.</w:t>
      </w:r>
    </w:p>
    <w:p w:rsidR="00E60E5D" w:rsidRDefault="00E60E5D" w:rsidP="00E60E5D">
      <w:pPr>
        <w:pStyle w:val="ListParagraph"/>
        <w:numPr>
          <w:ilvl w:val="1"/>
          <w:numId w:val="1"/>
        </w:numPr>
      </w:pPr>
      <w:r>
        <w:t>Design homework that allows for practice and application.</w:t>
      </w:r>
    </w:p>
    <w:p w:rsidR="00580B29" w:rsidRDefault="00580B29" w:rsidP="00E60E5D">
      <w:pPr>
        <w:pStyle w:val="ListParagraph"/>
        <w:numPr>
          <w:ilvl w:val="1"/>
          <w:numId w:val="1"/>
        </w:numPr>
      </w:pPr>
      <w:r>
        <w:t>Practice actively in class. Cultivate a culture of practice.</w:t>
      </w:r>
    </w:p>
    <w:p w:rsidR="00580B29" w:rsidRDefault="00580B29" w:rsidP="00580B29">
      <w:pPr>
        <w:ind w:left="1080"/>
      </w:pPr>
      <w:r>
        <w:t>Reciprocal teaching forces students to actively use information and articulate the why.</w:t>
      </w:r>
    </w:p>
    <w:p w:rsidR="005006DD" w:rsidRDefault="00580B29" w:rsidP="00580B29">
      <w:pPr>
        <w:pStyle w:val="ListParagraph"/>
        <w:numPr>
          <w:ilvl w:val="1"/>
          <w:numId w:val="1"/>
        </w:numPr>
      </w:pPr>
      <w:r>
        <w:t>Describe the solution (not the problem).</w:t>
      </w:r>
    </w:p>
    <w:p w:rsidR="005006DD" w:rsidRDefault="005006DD" w:rsidP="005006DD">
      <w:pPr>
        <w:pStyle w:val="ListParagraph"/>
        <w:numPr>
          <w:ilvl w:val="2"/>
          <w:numId w:val="1"/>
        </w:numPr>
      </w:pPr>
      <w:r>
        <w:t>Identify issue.</w:t>
      </w:r>
    </w:p>
    <w:p w:rsidR="005006DD" w:rsidRDefault="005006DD" w:rsidP="005006DD">
      <w:pPr>
        <w:pStyle w:val="ListParagraph"/>
        <w:numPr>
          <w:ilvl w:val="2"/>
          <w:numId w:val="1"/>
        </w:numPr>
      </w:pPr>
      <w:r>
        <w:t>Apply.</w:t>
      </w:r>
    </w:p>
    <w:p w:rsidR="00580B29" w:rsidRDefault="005006DD" w:rsidP="005006DD">
      <w:pPr>
        <w:pStyle w:val="ListParagraph"/>
        <w:numPr>
          <w:ilvl w:val="2"/>
          <w:numId w:val="1"/>
        </w:numPr>
      </w:pPr>
      <w:r>
        <w:t>Replicate.</w:t>
      </w:r>
    </w:p>
    <w:p w:rsidR="005006DD" w:rsidRDefault="005006DD" w:rsidP="005006DD">
      <w:pPr>
        <w:pStyle w:val="ListParagraph"/>
        <w:numPr>
          <w:ilvl w:val="1"/>
          <w:numId w:val="1"/>
        </w:numPr>
      </w:pPr>
      <w:r>
        <w:t>Limit your critiques.</w:t>
      </w:r>
    </w:p>
    <w:p w:rsidR="005006DD" w:rsidRDefault="005006DD" w:rsidP="005006DD">
      <w:pPr>
        <w:pStyle w:val="ListParagraph"/>
        <w:numPr>
          <w:ilvl w:val="1"/>
          <w:numId w:val="1"/>
        </w:numPr>
      </w:pPr>
      <w:r>
        <w:t>Positive feedback makes practice more effective.</w:t>
      </w:r>
    </w:p>
    <w:p w:rsidR="008C0A2F" w:rsidRDefault="008C0A2F" w:rsidP="005006DD">
      <w:pPr>
        <w:pStyle w:val="ListParagraph"/>
        <w:numPr>
          <w:ilvl w:val="1"/>
          <w:numId w:val="1"/>
        </w:numPr>
      </w:pPr>
    </w:p>
    <w:sectPr w:rsidR="008C0A2F" w:rsidSect="008C0A2F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102C0"/>
    <w:multiLevelType w:val="hybridMultilevel"/>
    <w:tmpl w:val="7034F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C0A2F"/>
    <w:rsid w:val="005006DD"/>
    <w:rsid w:val="00580B29"/>
    <w:rsid w:val="0075110C"/>
    <w:rsid w:val="008C0A2F"/>
    <w:rsid w:val="00940766"/>
    <w:rsid w:val="00E60E5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F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C0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242</Words>
  <Characters>1380</Characters>
  <Application>Microsoft Macintosh Word</Application>
  <DocSecurity>0</DocSecurity>
  <Lines>11</Lines>
  <Paragraphs>2</Paragraphs>
  <ScaleCrop>false</ScaleCrop>
  <Company>Township District 214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 Grove High School</dc:creator>
  <cp:keywords/>
  <cp:lastModifiedBy>Elk Grove High School</cp:lastModifiedBy>
  <cp:revision>2</cp:revision>
  <dcterms:created xsi:type="dcterms:W3CDTF">2014-10-21T01:48:00Z</dcterms:created>
  <dcterms:modified xsi:type="dcterms:W3CDTF">2014-10-21T02:54:00Z</dcterms:modified>
</cp:coreProperties>
</file>